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3D54AE" w14:textId="434D3C3C" w:rsidR="00C0733B" w:rsidRDefault="00C0733B">
      <w:r w:rsidRPr="00C0733B">
        <w:t>Welcome to Coaching AYSO and thank you for volunteering</w:t>
      </w:r>
      <w:r w:rsidR="00C918CE">
        <w:t>.</w:t>
      </w:r>
    </w:p>
    <w:p w14:paraId="52DFBF83" w14:textId="0D554E60" w:rsidR="00C918CE" w:rsidRDefault="00C918CE">
      <w:r w:rsidRPr="00C918CE">
        <w:rPr>
          <w:b/>
          <w:bCs/>
        </w:rPr>
        <w:t>2025 Note</w:t>
      </w:r>
      <w:r>
        <w:t xml:space="preserve">: Where it refers to Coordinator or Division Coordinator, please refer to the </w:t>
      </w:r>
      <w:hyperlink r:id="rId7" w:history="1">
        <w:r w:rsidRPr="00C918CE">
          <w:rPr>
            <w:rStyle w:val="Hyperlink"/>
          </w:rPr>
          <w:t>Region Commissioner</w:t>
        </w:r>
      </w:hyperlink>
      <w:r>
        <w:t>. In the future,  I’d like to find more board volunteers that will be willing to support.</w:t>
      </w:r>
    </w:p>
    <w:p w14:paraId="25470003" w14:textId="29920930" w:rsidR="00C0733B" w:rsidRDefault="00C0733B">
      <w:r w:rsidRPr="00C0733B">
        <w:t>If you registered your child under your account, then you will register as a volunteer under your account. If your child is registered under a family member’s account, then you will want to get added as a volunteer under that account. </w:t>
      </w:r>
      <w:r w:rsidR="00FB5B05">
        <w:t xml:space="preserve">We do keep children with their volunteers, and ensuring you use that same account means they are flagged in the system. </w:t>
      </w:r>
    </w:p>
    <w:p w14:paraId="33C2BB95" w14:textId="77777777" w:rsidR="00C0733B" w:rsidRDefault="00C0733B">
      <w:r w:rsidRPr="00C0733B">
        <w:rPr>
          <w:b/>
          <w:bCs/>
        </w:rPr>
        <w:t xml:space="preserve">Step 1 </w:t>
      </w:r>
      <w:r w:rsidRPr="00C0733B">
        <w:t xml:space="preserve">– Sign into the account where your child is registered </w:t>
      </w:r>
      <w:hyperlink r:id="rId8" w:history="1">
        <w:r w:rsidRPr="00C0733B">
          <w:rPr>
            <w:rStyle w:val="Hyperlink"/>
          </w:rPr>
          <w:t>http://www.ayso669.org</w:t>
        </w:r>
      </w:hyperlink>
      <w:r>
        <w:t xml:space="preserve"> </w:t>
      </w:r>
      <w:r w:rsidRPr="00C0733B">
        <w:t xml:space="preserve">It is best to use a Microsoft internet browser. If you are struggling using a phone or tablet, you’ll want to try a different browser or use a computer. </w:t>
      </w:r>
    </w:p>
    <w:p w14:paraId="1D89BD09" w14:textId="676BE482" w:rsidR="00C0733B" w:rsidRDefault="00C0733B">
      <w:r w:rsidRPr="00C0733B">
        <w:rPr>
          <w:b/>
          <w:bCs/>
        </w:rPr>
        <w:t>Step 2 –</w:t>
      </w:r>
      <w:r w:rsidRPr="00C0733B">
        <w:t xml:space="preserve"> Use the sidebar to get to the Volunteer page and either open by clicking on the 3 lines in the left corner and select the “VOLUNTEER” option OR click on the “person” on the left of the screen.      </w:t>
      </w:r>
      <w:r w:rsidR="00944DC3" w:rsidRPr="00944DC3">
        <w:rPr>
          <w:noProof/>
        </w:rPr>
        <w:drawing>
          <wp:inline distT="0" distB="0" distL="0" distR="0" wp14:anchorId="312A3DAC" wp14:editId="57F734F5">
            <wp:extent cx="5943600" cy="3464560"/>
            <wp:effectExtent l="0" t="0" r="0" b="2540"/>
            <wp:docPr id="1167414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14585" name=""/>
                    <pic:cNvPicPr/>
                  </pic:nvPicPr>
                  <pic:blipFill>
                    <a:blip r:embed="rId9"/>
                    <a:stretch>
                      <a:fillRect/>
                    </a:stretch>
                  </pic:blipFill>
                  <pic:spPr>
                    <a:xfrm>
                      <a:off x="0" y="0"/>
                      <a:ext cx="5943600" cy="3464560"/>
                    </a:xfrm>
                    <a:prstGeom prst="rect">
                      <a:avLst/>
                    </a:prstGeom>
                  </pic:spPr>
                </pic:pic>
              </a:graphicData>
            </a:graphic>
          </wp:inline>
        </w:drawing>
      </w:r>
    </w:p>
    <w:p w14:paraId="6A248D45" w14:textId="77777777" w:rsidR="00C0733B" w:rsidRDefault="00C0733B">
      <w:r w:rsidRPr="00C0733B">
        <w:rPr>
          <w:b/>
          <w:bCs/>
        </w:rPr>
        <w:t xml:space="preserve">Step 3 – </w:t>
      </w:r>
      <w:r w:rsidRPr="00C0733B">
        <w:t xml:space="preserve">Select “FIND VOLUNTEER ROLES” in the middle or top right of the page. </w:t>
      </w:r>
    </w:p>
    <w:p w14:paraId="27DCA949" w14:textId="74EF7010" w:rsidR="00C0733B" w:rsidRDefault="00C0733B">
      <w:r w:rsidRPr="00C0733B">
        <w:rPr>
          <w:b/>
          <w:bCs/>
        </w:rPr>
        <w:lastRenderedPageBreak/>
        <w:t xml:space="preserve">Step 4 – </w:t>
      </w:r>
      <w:r w:rsidRPr="00C0733B">
        <w:t xml:space="preserve">Select “Head Coach” Follow the steps as yourself and fill in any needed information. If your name isn’t showing, sign up as a new volunteer and follow those steps. If your child is already registered under your </w:t>
      </w:r>
      <w:proofErr w:type="gramStart"/>
      <w:r w:rsidRPr="00C0733B">
        <w:t>account</w:t>
      </w:r>
      <w:proofErr w:type="gramEnd"/>
      <w:r w:rsidRPr="00C0733B">
        <w:t xml:space="preserve"> then finish filling out the forms and skip to STEP</w:t>
      </w:r>
      <w:r>
        <w:t xml:space="preserve"> 10.</w:t>
      </w:r>
      <w:r w:rsidRPr="00C0733B">
        <w:t xml:space="preserve"> </w:t>
      </w:r>
    </w:p>
    <w:p w14:paraId="5C73007A" w14:textId="1EA91E54" w:rsidR="00C0733B" w:rsidRDefault="00C0733B">
      <w:r w:rsidRPr="00C0733B">
        <w:rPr>
          <w:b/>
          <w:bCs/>
        </w:rPr>
        <w:t>Step 5 –</w:t>
      </w:r>
      <w:r w:rsidRPr="00C0733B">
        <w:t xml:space="preserve"> Complete the forms, Accept the Kids Zone Pledge, COVID‐19 Waiver, and Consent/Release Forms </w:t>
      </w:r>
      <w:r w:rsidR="00944DC3" w:rsidRPr="00944DC3">
        <w:rPr>
          <w:noProof/>
        </w:rPr>
        <w:drawing>
          <wp:inline distT="0" distB="0" distL="0" distR="0" wp14:anchorId="58FD4A37" wp14:editId="47736468">
            <wp:extent cx="5943600" cy="3483610"/>
            <wp:effectExtent l="0" t="0" r="0" b="2540"/>
            <wp:docPr id="1552990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990595" name=""/>
                    <pic:cNvPicPr/>
                  </pic:nvPicPr>
                  <pic:blipFill>
                    <a:blip r:embed="rId10"/>
                    <a:stretch>
                      <a:fillRect/>
                    </a:stretch>
                  </pic:blipFill>
                  <pic:spPr>
                    <a:xfrm>
                      <a:off x="0" y="0"/>
                      <a:ext cx="5943600" cy="3483610"/>
                    </a:xfrm>
                    <a:prstGeom prst="rect">
                      <a:avLst/>
                    </a:prstGeom>
                  </pic:spPr>
                </pic:pic>
              </a:graphicData>
            </a:graphic>
          </wp:inline>
        </w:drawing>
      </w:r>
    </w:p>
    <w:p w14:paraId="14A1CF13" w14:textId="77777777" w:rsidR="00C0733B" w:rsidRDefault="00C0733B">
      <w:r w:rsidRPr="00C0733B">
        <w:rPr>
          <w:b/>
          <w:bCs/>
        </w:rPr>
        <w:t>Step 6 –</w:t>
      </w:r>
      <w:r w:rsidRPr="00C0733B">
        <w:t xml:space="preserve"> Click the “Invite User and Continue” button </w:t>
      </w:r>
    </w:p>
    <w:p w14:paraId="595C12EB" w14:textId="77777777" w:rsidR="00C0733B" w:rsidRDefault="00C0733B">
      <w:r w:rsidRPr="00C0733B">
        <w:rPr>
          <w:b/>
          <w:bCs/>
        </w:rPr>
        <w:t>Step 7 –</w:t>
      </w:r>
      <w:r w:rsidRPr="00C0733B">
        <w:t xml:space="preserve"> Create new account with your email address. You will receive an email to finish setting up your account. </w:t>
      </w:r>
    </w:p>
    <w:p w14:paraId="2DD361BB" w14:textId="77777777" w:rsidR="00C0733B" w:rsidRDefault="00C0733B">
      <w:r w:rsidRPr="00C0733B">
        <w:rPr>
          <w:b/>
          <w:bCs/>
        </w:rPr>
        <w:t>Step 8 –</w:t>
      </w:r>
      <w:r w:rsidRPr="00C0733B">
        <w:t xml:space="preserve"> Click the button to “Accept Invite” </w:t>
      </w:r>
    </w:p>
    <w:p w14:paraId="71B794DA" w14:textId="765DB6BC" w:rsidR="00C0733B" w:rsidRDefault="00C0733B">
      <w:r w:rsidRPr="00C0733B">
        <w:rPr>
          <w:b/>
          <w:bCs/>
        </w:rPr>
        <w:t>Step 9 –</w:t>
      </w:r>
      <w:r w:rsidRPr="00C0733B">
        <w:t xml:space="preserve"> Complete the form to finish setting up your account and register as Coach. </w:t>
      </w:r>
    </w:p>
    <w:p w14:paraId="7BA839F9" w14:textId="10285107" w:rsidR="00C0733B" w:rsidRDefault="00C0733B">
      <w:r w:rsidRPr="00C0733B">
        <w:rPr>
          <w:b/>
          <w:bCs/>
        </w:rPr>
        <w:t>Step 10 –</w:t>
      </w:r>
      <w:r w:rsidRPr="00C0733B">
        <w:t xml:space="preserve"> Complete Background Check</w:t>
      </w:r>
      <w:r w:rsidR="00936078">
        <w:t>.</w:t>
      </w:r>
      <w:r w:rsidRPr="00C0733B">
        <w:t xml:space="preserve"> You will receive an email from Sterling Volunteers to complete your Level 2 Background Check. If you don’t see the email in your Inbox, be sure to check your spam folder</w:t>
      </w:r>
      <w:r w:rsidR="00936078">
        <w:t>.</w:t>
      </w:r>
    </w:p>
    <w:p w14:paraId="4256CA5E" w14:textId="1767838F" w:rsidR="00C0733B" w:rsidRDefault="00C0733B">
      <w:r w:rsidRPr="00C0733B">
        <w:rPr>
          <w:b/>
          <w:bCs/>
        </w:rPr>
        <w:t>Step 11 –</w:t>
      </w:r>
      <w:r w:rsidRPr="00C0733B">
        <w:t xml:space="preserve"> Now wait 24 hours</w:t>
      </w:r>
      <w:r w:rsidR="00936078">
        <w:t>.</w:t>
      </w:r>
      <w:r w:rsidRPr="00C0733B">
        <w:t xml:space="preserve"> AYSOU, where you will receive your online training, only syncs with AYSO’s Login/Password database once every 24 hours. If you attempt to </w:t>
      </w:r>
      <w:r w:rsidRPr="00C0733B">
        <w:lastRenderedPageBreak/>
        <w:t>sign in to AYSOU immediately after creating your AYSO account, you will not be able to log in</w:t>
      </w:r>
    </w:p>
    <w:p w14:paraId="504C64A5" w14:textId="405DA92A" w:rsidR="00C0733B" w:rsidRDefault="00C0733B">
      <w:r w:rsidRPr="00C0733B">
        <w:rPr>
          <w:b/>
          <w:bCs/>
        </w:rPr>
        <w:t>Page Step 12 –</w:t>
      </w:r>
      <w:r w:rsidRPr="00C0733B">
        <w:t xml:space="preserve"> From the same Sports Connect account as above, click the VOLUNTEER tab to the left of your screen and under Find Volunteer Roles, click on “AYSOU”   This will take you to the </w:t>
      </w:r>
      <w:proofErr w:type="spellStart"/>
      <w:r w:rsidRPr="00C0733B">
        <w:t>eTrainU</w:t>
      </w:r>
      <w:proofErr w:type="spellEnd"/>
      <w:r w:rsidRPr="00C0733B">
        <w:t xml:space="preserve"> site to complete the required trainings: </w:t>
      </w:r>
    </w:p>
    <w:p w14:paraId="2D694233" w14:textId="642F9290" w:rsidR="00C0733B" w:rsidRDefault="00FB5B05" w:rsidP="00C0733B">
      <w:pPr>
        <w:pStyle w:val="ListParagraph"/>
        <w:numPr>
          <w:ilvl w:val="0"/>
          <w:numId w:val="1"/>
        </w:numPr>
      </w:pPr>
      <w:r w:rsidRPr="00FB5B05">
        <w:rPr>
          <w:noProof/>
        </w:rPr>
        <w:drawing>
          <wp:anchor distT="0" distB="0" distL="114300" distR="114300" simplePos="0" relativeHeight="251658240" behindDoc="0" locked="0" layoutInCell="1" allowOverlap="1" wp14:anchorId="11AD6568" wp14:editId="449C7299">
            <wp:simplePos x="0" y="0"/>
            <wp:positionH relativeFrom="column">
              <wp:posOffset>3536950</wp:posOffset>
            </wp:positionH>
            <wp:positionV relativeFrom="paragraph">
              <wp:posOffset>152400</wp:posOffset>
            </wp:positionV>
            <wp:extent cx="2463800" cy="786130"/>
            <wp:effectExtent l="0" t="0" r="0" b="0"/>
            <wp:wrapSquare wrapText="bothSides"/>
            <wp:docPr id="1243941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941674" name=""/>
                    <pic:cNvPicPr/>
                  </pic:nvPicPr>
                  <pic:blipFill>
                    <a:blip r:embed="rId11">
                      <a:extLst>
                        <a:ext uri="{28A0092B-C50C-407E-A947-70E740481C1C}">
                          <a14:useLocalDpi xmlns:a14="http://schemas.microsoft.com/office/drawing/2010/main" val="0"/>
                        </a:ext>
                      </a:extLst>
                    </a:blip>
                    <a:stretch>
                      <a:fillRect/>
                    </a:stretch>
                  </pic:blipFill>
                  <pic:spPr>
                    <a:xfrm>
                      <a:off x="0" y="0"/>
                      <a:ext cx="2463800" cy="786130"/>
                    </a:xfrm>
                    <a:prstGeom prst="rect">
                      <a:avLst/>
                    </a:prstGeom>
                  </pic:spPr>
                </pic:pic>
              </a:graphicData>
            </a:graphic>
          </wp:anchor>
        </w:drawing>
      </w:r>
      <w:r w:rsidR="00C0733B" w:rsidRPr="00C0733B">
        <w:t>CDC Concussion Awareness</w:t>
      </w:r>
    </w:p>
    <w:p w14:paraId="6C623389" w14:textId="17FC0B6F" w:rsidR="00C0733B" w:rsidRDefault="00C0733B" w:rsidP="00C0733B">
      <w:pPr>
        <w:pStyle w:val="ListParagraph"/>
        <w:numPr>
          <w:ilvl w:val="0"/>
          <w:numId w:val="1"/>
        </w:numPr>
      </w:pPr>
      <w:r w:rsidRPr="00C0733B">
        <w:t xml:space="preserve">Sudden Cardiac Arrest </w:t>
      </w:r>
    </w:p>
    <w:p w14:paraId="0259494E" w14:textId="77777777" w:rsidR="00C0733B" w:rsidRDefault="00C0733B" w:rsidP="00C0733B">
      <w:pPr>
        <w:pStyle w:val="ListParagraph"/>
        <w:numPr>
          <w:ilvl w:val="0"/>
          <w:numId w:val="1"/>
        </w:numPr>
      </w:pPr>
      <w:r w:rsidRPr="00C0733B">
        <w:t>AYSOs Safe Haven</w:t>
      </w:r>
    </w:p>
    <w:p w14:paraId="6D07DC16" w14:textId="77777777" w:rsidR="00C0733B" w:rsidRDefault="00C0733B" w:rsidP="00C0733B">
      <w:pPr>
        <w:pStyle w:val="ListParagraph"/>
        <w:numPr>
          <w:ilvl w:val="0"/>
          <w:numId w:val="1"/>
        </w:numPr>
      </w:pPr>
      <w:r>
        <w:t>S</w:t>
      </w:r>
      <w:r w:rsidRPr="00C0733B">
        <w:t>afe Sport</w:t>
      </w:r>
    </w:p>
    <w:p w14:paraId="65280735" w14:textId="77777777" w:rsidR="00C0733B" w:rsidRPr="005509F0" w:rsidRDefault="00C0733B" w:rsidP="00C0733B">
      <w:pPr>
        <w:pStyle w:val="ListParagraph"/>
        <w:numPr>
          <w:ilvl w:val="0"/>
          <w:numId w:val="1"/>
        </w:numPr>
        <w:rPr>
          <w:lang w:val="es-MX"/>
        </w:rPr>
      </w:pPr>
      <w:r w:rsidRPr="005509F0">
        <w:rPr>
          <w:lang w:val="es-MX"/>
        </w:rPr>
        <w:t xml:space="preserve">Coaching certificates (ie U6, U8, U10, etc) </w:t>
      </w:r>
    </w:p>
    <w:p w14:paraId="735CD441" w14:textId="528F3570" w:rsidR="00C0733B" w:rsidRDefault="00C0733B" w:rsidP="00C918CE">
      <w:r w:rsidRPr="00C0733B">
        <w:t xml:space="preserve">Once your </w:t>
      </w:r>
      <w:proofErr w:type="gramStart"/>
      <w:r w:rsidRPr="00C0733B">
        <w:t>trainings are complete</w:t>
      </w:r>
      <w:proofErr w:type="gramEnd"/>
      <w:r w:rsidRPr="00C0733B">
        <w:t xml:space="preserve">, the following year you will only need </w:t>
      </w:r>
      <w:proofErr w:type="gramStart"/>
      <w:r w:rsidRPr="00C0733B">
        <w:t>to re‐register</w:t>
      </w:r>
      <w:proofErr w:type="gramEnd"/>
      <w:r w:rsidRPr="00C0733B">
        <w:t xml:space="preserve"> as a volunteer, renew your background check and renew SafeSport</w:t>
      </w:r>
      <w:r w:rsidR="00C918CE">
        <w:t>-which has a minimized training for renewal</w:t>
      </w:r>
      <w:r w:rsidRPr="00C0733B">
        <w:t>. Fingerprinting is not required</w:t>
      </w:r>
      <w:r w:rsidR="00C918CE">
        <w:t>.</w:t>
      </w:r>
    </w:p>
    <w:p w14:paraId="4AD82D26" w14:textId="022738D2" w:rsidR="00FB5B05" w:rsidRDefault="00FB5B05" w:rsidP="00C918CE">
      <w:r w:rsidRPr="00FB5B05">
        <w:rPr>
          <w:noProof/>
        </w:rPr>
        <w:drawing>
          <wp:inline distT="0" distB="0" distL="0" distR="0" wp14:anchorId="35BB78C0" wp14:editId="74030E59">
            <wp:extent cx="5943600" cy="1863090"/>
            <wp:effectExtent l="0" t="0" r="0" b="3810"/>
            <wp:docPr id="48173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9787" name=""/>
                    <pic:cNvPicPr/>
                  </pic:nvPicPr>
                  <pic:blipFill>
                    <a:blip r:embed="rId12"/>
                    <a:stretch>
                      <a:fillRect/>
                    </a:stretch>
                  </pic:blipFill>
                  <pic:spPr>
                    <a:xfrm>
                      <a:off x="0" y="0"/>
                      <a:ext cx="5943600" cy="1863090"/>
                    </a:xfrm>
                    <a:prstGeom prst="rect">
                      <a:avLst/>
                    </a:prstGeom>
                  </pic:spPr>
                </pic:pic>
              </a:graphicData>
            </a:graphic>
          </wp:inline>
        </w:drawing>
      </w:r>
    </w:p>
    <w:p w14:paraId="7F2DADF6" w14:textId="77777777" w:rsidR="00C0733B" w:rsidRDefault="00C0733B">
      <w:r w:rsidRPr="00C0733B">
        <w:rPr>
          <w:b/>
          <w:bCs/>
        </w:rPr>
        <w:t xml:space="preserve">Step 13 – </w:t>
      </w:r>
      <w:r w:rsidRPr="00C0733B">
        <w:t xml:space="preserve">From the AYSOU button, you will be directed to the </w:t>
      </w:r>
      <w:proofErr w:type="spellStart"/>
      <w:r w:rsidRPr="00C0733B">
        <w:t>eTrainU</w:t>
      </w:r>
      <w:proofErr w:type="spellEnd"/>
      <w:r w:rsidRPr="00C0733B">
        <w:t xml:space="preserve"> website. Select the "Training Library" tab on the left side.    </w:t>
      </w:r>
    </w:p>
    <w:p w14:paraId="08A11C6E" w14:textId="77777777" w:rsidR="00C0733B" w:rsidRDefault="00C0733B" w:rsidP="00C918CE">
      <w:pPr>
        <w:pStyle w:val="ListParagraph"/>
        <w:numPr>
          <w:ilvl w:val="0"/>
          <w:numId w:val="3"/>
        </w:numPr>
      </w:pPr>
      <w:r w:rsidRPr="00C0733B">
        <w:t xml:space="preserve">U4 Playground, </w:t>
      </w:r>
    </w:p>
    <w:p w14:paraId="64EE1417" w14:textId="77777777" w:rsidR="00C0733B" w:rsidRDefault="00C0733B" w:rsidP="00C918CE">
      <w:pPr>
        <w:pStyle w:val="ListParagraph"/>
        <w:numPr>
          <w:ilvl w:val="0"/>
          <w:numId w:val="3"/>
        </w:numPr>
      </w:pPr>
      <w:r w:rsidRPr="00C0733B">
        <w:t xml:space="preserve">U5 Schoolyard, </w:t>
      </w:r>
    </w:p>
    <w:p w14:paraId="502C83F5" w14:textId="77777777" w:rsidR="00C0733B" w:rsidRDefault="00C0733B" w:rsidP="00C918CE">
      <w:pPr>
        <w:pStyle w:val="ListParagraph"/>
        <w:numPr>
          <w:ilvl w:val="0"/>
          <w:numId w:val="3"/>
        </w:numPr>
      </w:pPr>
      <w:r w:rsidRPr="00C0733B">
        <w:t>U6 Coach, and</w:t>
      </w:r>
    </w:p>
    <w:p w14:paraId="65AB2A75" w14:textId="41E57A2B" w:rsidR="00C0733B" w:rsidRDefault="00C0733B" w:rsidP="00C918CE">
      <w:pPr>
        <w:pStyle w:val="ListParagraph"/>
        <w:numPr>
          <w:ilvl w:val="0"/>
          <w:numId w:val="3"/>
        </w:numPr>
      </w:pPr>
      <w:r w:rsidRPr="00C0733B">
        <w:t xml:space="preserve">U8 Coach are available online. </w:t>
      </w:r>
    </w:p>
    <w:p w14:paraId="2EB2F74D" w14:textId="77777777" w:rsidR="00C0733B" w:rsidRDefault="00C0733B">
      <w:r w:rsidRPr="00C0733B">
        <w:t xml:space="preserve">The region will typically hold a field training session to help coaches with practices for these divisions </w:t>
      </w:r>
      <w:proofErr w:type="gramStart"/>
      <w:r w:rsidRPr="00C0733B">
        <w:t>but</w:t>
      </w:r>
      <w:proofErr w:type="gramEnd"/>
      <w:r w:rsidRPr="00C0733B">
        <w:t xml:space="preserve"> is not mandatory. </w:t>
      </w:r>
    </w:p>
    <w:p w14:paraId="1019D192" w14:textId="77777777" w:rsidR="00C0733B" w:rsidRDefault="00C0733B" w:rsidP="00C918CE">
      <w:pPr>
        <w:ind w:left="720"/>
      </w:pPr>
      <w:r w:rsidRPr="00C0733B">
        <w:t>We will typically hold a U12 In Person and Field Training each Fall and Spring for U10 and up coaches</w:t>
      </w:r>
      <w:r>
        <w:t xml:space="preserve">. </w:t>
      </w:r>
      <w:r w:rsidRPr="00C0733B">
        <w:t xml:space="preserve">There is an online </w:t>
      </w:r>
      <w:proofErr w:type="spellStart"/>
      <w:r w:rsidRPr="00C0733B">
        <w:t>precourse</w:t>
      </w:r>
      <w:proofErr w:type="spellEnd"/>
      <w:r w:rsidRPr="00C0733B">
        <w:t xml:space="preserve"> for </w:t>
      </w:r>
      <w:r>
        <w:t xml:space="preserve">U10 and </w:t>
      </w:r>
      <w:r w:rsidRPr="00C0733B">
        <w:t xml:space="preserve">U12. </w:t>
      </w:r>
    </w:p>
    <w:p w14:paraId="5007B697" w14:textId="6F6F010A" w:rsidR="00C918CE" w:rsidRDefault="00C918CE" w:rsidP="00C918CE">
      <w:pPr>
        <w:ind w:left="720"/>
      </w:pPr>
      <w:r w:rsidRPr="00C918CE">
        <w:rPr>
          <w:b/>
          <w:bCs/>
        </w:rPr>
        <w:lastRenderedPageBreak/>
        <w:t>2025 Update:</w:t>
      </w:r>
      <w:r>
        <w:t xml:space="preserve"> There are </w:t>
      </w:r>
      <w:proofErr w:type="gramStart"/>
      <w:r>
        <w:t>a number of</w:t>
      </w:r>
      <w:proofErr w:type="gramEnd"/>
      <w:r>
        <w:t xml:space="preserve"> </w:t>
      </w:r>
      <w:proofErr w:type="gramStart"/>
      <w:r>
        <w:t>trainings</w:t>
      </w:r>
      <w:proofErr w:type="gramEnd"/>
      <w:r>
        <w:t xml:space="preserve"> </w:t>
      </w:r>
      <w:proofErr w:type="gramStart"/>
      <w:r>
        <w:t>available yet</w:t>
      </w:r>
      <w:proofErr w:type="gramEnd"/>
      <w:r>
        <w:t xml:space="preserve"> this year. Please reach out and we will work with Coach Trainers to fill in as well.</w:t>
      </w:r>
    </w:p>
    <w:p w14:paraId="253E4096" w14:textId="1DD57201" w:rsidR="00FB5B05" w:rsidRDefault="00FB5B05" w:rsidP="005509F0">
      <w:pPr>
        <w:tabs>
          <w:tab w:val="left" w:pos="8190"/>
        </w:tabs>
        <w:ind w:left="720"/>
      </w:pPr>
      <w:r w:rsidRPr="00FB5B05">
        <w:rPr>
          <w:noProof/>
        </w:rPr>
        <w:drawing>
          <wp:inline distT="0" distB="0" distL="0" distR="0" wp14:anchorId="2083523A" wp14:editId="5C87D528">
            <wp:extent cx="5943600" cy="2009140"/>
            <wp:effectExtent l="0" t="0" r="0" b="0"/>
            <wp:docPr id="21123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3765" name=""/>
                    <pic:cNvPicPr/>
                  </pic:nvPicPr>
                  <pic:blipFill>
                    <a:blip r:embed="rId13"/>
                    <a:stretch>
                      <a:fillRect/>
                    </a:stretch>
                  </pic:blipFill>
                  <pic:spPr>
                    <a:xfrm>
                      <a:off x="0" y="0"/>
                      <a:ext cx="5943600" cy="2009140"/>
                    </a:xfrm>
                    <a:prstGeom prst="rect">
                      <a:avLst/>
                    </a:prstGeom>
                  </pic:spPr>
                </pic:pic>
              </a:graphicData>
            </a:graphic>
          </wp:inline>
        </w:drawing>
      </w:r>
    </w:p>
    <w:p w14:paraId="32D5DC82" w14:textId="3F3DE764" w:rsidR="00C0733B" w:rsidRDefault="00C0733B">
      <w:r w:rsidRPr="00C0733B">
        <w:t xml:space="preserve">For SafeSport, you will need to click the check box next to the training on the Volunteer tab and then click the renew button. </w:t>
      </w:r>
    </w:p>
    <w:p w14:paraId="39047919" w14:textId="710042A3" w:rsidR="00CB457B" w:rsidRDefault="00CB457B">
      <w:r>
        <w:rPr>
          <w:noProof/>
        </w:rPr>
        <w:drawing>
          <wp:inline distT="0" distB="0" distL="0" distR="0" wp14:anchorId="1936E2A9" wp14:editId="4C4AEA03">
            <wp:extent cx="5943600" cy="1746250"/>
            <wp:effectExtent l="0" t="0" r="0" b="6350"/>
            <wp:docPr id="1799572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46250"/>
                    </a:xfrm>
                    <a:prstGeom prst="rect">
                      <a:avLst/>
                    </a:prstGeom>
                    <a:noFill/>
                    <a:ln>
                      <a:noFill/>
                    </a:ln>
                  </pic:spPr>
                </pic:pic>
              </a:graphicData>
            </a:graphic>
          </wp:inline>
        </w:drawing>
      </w:r>
    </w:p>
    <w:p w14:paraId="2DCE65D3" w14:textId="1720AB3F" w:rsidR="00CB457B" w:rsidRDefault="00CB457B">
      <w:r w:rsidRPr="00CB457B">
        <w:rPr>
          <w:noProof/>
        </w:rPr>
        <w:lastRenderedPageBreak/>
        <w:drawing>
          <wp:inline distT="0" distB="0" distL="0" distR="0" wp14:anchorId="5B565E09" wp14:editId="483E936D">
            <wp:extent cx="3683000" cy="2956236"/>
            <wp:effectExtent l="0" t="0" r="0" b="0"/>
            <wp:docPr id="126490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07361" name=""/>
                    <pic:cNvPicPr/>
                  </pic:nvPicPr>
                  <pic:blipFill>
                    <a:blip r:embed="rId15"/>
                    <a:stretch>
                      <a:fillRect/>
                    </a:stretch>
                  </pic:blipFill>
                  <pic:spPr>
                    <a:xfrm>
                      <a:off x="0" y="0"/>
                      <a:ext cx="3696803" cy="2967315"/>
                    </a:xfrm>
                    <a:prstGeom prst="rect">
                      <a:avLst/>
                    </a:prstGeom>
                  </pic:spPr>
                </pic:pic>
              </a:graphicData>
            </a:graphic>
          </wp:inline>
        </w:drawing>
      </w:r>
    </w:p>
    <w:p w14:paraId="3462F39B" w14:textId="77777777" w:rsidR="00C0733B" w:rsidRDefault="00C0733B">
      <w:r w:rsidRPr="00C0733B">
        <w:rPr>
          <w:b/>
          <w:bCs/>
        </w:rPr>
        <w:t>Step 14 –</w:t>
      </w:r>
      <w:r w:rsidRPr="00C0733B">
        <w:t xml:space="preserve"> Confirm that your training is complete and notify your division coordinator. YOU DID IT! Send a screenshot or picture to your coordinator of your completed training. Your “Risk Status” section should show a valid expiration and “Green” status‐ regardless of “Compliant” check mark. </w:t>
      </w:r>
    </w:p>
    <w:p w14:paraId="4A0342FB" w14:textId="77777777" w:rsidR="00936078" w:rsidRDefault="00C0733B">
      <w:r w:rsidRPr="00C0733B">
        <w:rPr>
          <w:b/>
          <w:bCs/>
        </w:rPr>
        <w:t xml:space="preserve">Step 15 – </w:t>
      </w:r>
      <w:r w:rsidRPr="00C0733B">
        <w:t xml:space="preserve">Attend the Pre‐Season Coaches Orientation Meeting. Even if you are a returning coach, you will benefit from the refresher, learn what’s new with AYSO and the Laws of the Game and receive your roster and uniforms.   You will only need to attend </w:t>
      </w:r>
      <w:proofErr w:type="spellStart"/>
      <w:r w:rsidRPr="00C0733B">
        <w:t>on</w:t>
      </w:r>
      <w:proofErr w:type="spellEnd"/>
      <w:r w:rsidRPr="00C0733B">
        <w:t xml:space="preserve"> of the days that the meeting is held. Find out from your coordinator if they will be attending both meetings to make sure you attend one that you will be able to get your roster and uniform at. </w:t>
      </w:r>
    </w:p>
    <w:p w14:paraId="3F10456D" w14:textId="77777777" w:rsidR="00936078" w:rsidRDefault="00C0733B">
      <w:r w:rsidRPr="00C0733B">
        <w:t xml:space="preserve">Typically, the coordinators will attend each of the meetings but not always. </w:t>
      </w:r>
    </w:p>
    <w:p w14:paraId="6CDFD206" w14:textId="77777777" w:rsidR="00936078" w:rsidRDefault="00C0733B">
      <w:r w:rsidRPr="00C0733B">
        <w:t xml:space="preserve">Coaches will receive: </w:t>
      </w:r>
    </w:p>
    <w:p w14:paraId="52860ACA" w14:textId="77777777" w:rsidR="00936078" w:rsidRDefault="00C0733B" w:rsidP="00936078">
      <w:pPr>
        <w:pStyle w:val="ListParagraph"/>
        <w:numPr>
          <w:ilvl w:val="0"/>
          <w:numId w:val="2"/>
        </w:numPr>
      </w:pPr>
      <w:r w:rsidRPr="00C0733B">
        <w:t xml:space="preserve">Hard </w:t>
      </w:r>
      <w:proofErr w:type="gramStart"/>
      <w:r w:rsidRPr="00C0733B">
        <w:t>copy team roster</w:t>
      </w:r>
      <w:proofErr w:type="gramEnd"/>
    </w:p>
    <w:p w14:paraId="760477DD" w14:textId="77777777" w:rsidR="00936078" w:rsidRDefault="00C0733B" w:rsidP="00936078">
      <w:pPr>
        <w:pStyle w:val="ListParagraph"/>
        <w:numPr>
          <w:ilvl w:val="0"/>
          <w:numId w:val="2"/>
        </w:numPr>
      </w:pPr>
      <w:r w:rsidRPr="00C0733B">
        <w:t>Player forms in a folder</w:t>
      </w:r>
    </w:p>
    <w:p w14:paraId="279A515C" w14:textId="77777777" w:rsidR="00936078" w:rsidRDefault="00C0733B" w:rsidP="00936078">
      <w:pPr>
        <w:pStyle w:val="ListParagraph"/>
        <w:numPr>
          <w:ilvl w:val="0"/>
          <w:numId w:val="2"/>
        </w:numPr>
      </w:pPr>
      <w:r w:rsidRPr="00C0733B">
        <w:t xml:space="preserve">Coach Acknowledgement Form </w:t>
      </w:r>
    </w:p>
    <w:p w14:paraId="6CACB659" w14:textId="77777777" w:rsidR="00936078" w:rsidRDefault="00936078" w:rsidP="00936078">
      <w:pPr>
        <w:pStyle w:val="ListParagraph"/>
        <w:numPr>
          <w:ilvl w:val="0"/>
          <w:numId w:val="2"/>
        </w:numPr>
      </w:pPr>
      <w:r>
        <w:t>C</w:t>
      </w:r>
      <w:r w:rsidR="00C0733B" w:rsidRPr="00C0733B">
        <w:t>oach bag with ball and equipment (typically first aid kit, whistle, cones)</w:t>
      </w:r>
    </w:p>
    <w:p w14:paraId="7CDF988B" w14:textId="77777777" w:rsidR="00936078" w:rsidRDefault="00C0733B" w:rsidP="00936078">
      <w:pPr>
        <w:pStyle w:val="ListParagraph"/>
        <w:numPr>
          <w:ilvl w:val="0"/>
          <w:numId w:val="2"/>
        </w:numPr>
      </w:pPr>
      <w:r w:rsidRPr="00C0733B">
        <w:t xml:space="preserve">Uniforms </w:t>
      </w:r>
    </w:p>
    <w:p w14:paraId="039E961E" w14:textId="77777777" w:rsidR="00936078" w:rsidRDefault="00C0733B">
      <w:r w:rsidRPr="00C0733B">
        <w:t xml:space="preserve">After attending the pre‐season meeting and receiving your roster, your coordinator will also provide an electronic copy of the roster, and you can schedule your team meeting and begin holding practices. </w:t>
      </w:r>
    </w:p>
    <w:p w14:paraId="626877B6" w14:textId="77777777" w:rsidR="00CB457B" w:rsidRDefault="00C0733B">
      <w:r w:rsidRPr="00936078">
        <w:rPr>
          <w:b/>
          <w:bCs/>
        </w:rPr>
        <w:lastRenderedPageBreak/>
        <w:t>Step 16 –</w:t>
      </w:r>
      <w:r w:rsidRPr="00C0733B">
        <w:t xml:space="preserve"> Finding your team roster online </w:t>
      </w:r>
    </w:p>
    <w:p w14:paraId="1CD73CCE" w14:textId="77777777" w:rsidR="00CB457B" w:rsidRDefault="00C0733B">
      <w:r w:rsidRPr="00C0733B">
        <w:t xml:space="preserve">From the Volunteer Tab – Click on Visit Team Page </w:t>
      </w:r>
    </w:p>
    <w:p w14:paraId="65CFF336" w14:textId="77777777" w:rsidR="00CB457B" w:rsidRDefault="00CB457B">
      <w:r w:rsidRPr="00CB457B">
        <w:rPr>
          <w:noProof/>
        </w:rPr>
        <w:drawing>
          <wp:inline distT="0" distB="0" distL="0" distR="0" wp14:anchorId="42B978BE" wp14:editId="29A5F413">
            <wp:extent cx="5650143" cy="512786"/>
            <wp:effectExtent l="0" t="0" r="0" b="1905"/>
            <wp:docPr id="1012911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1102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650143" cy="512786"/>
                    </a:xfrm>
                    <a:prstGeom prst="rect">
                      <a:avLst/>
                    </a:prstGeom>
                  </pic:spPr>
                </pic:pic>
              </a:graphicData>
            </a:graphic>
          </wp:inline>
        </w:drawing>
      </w:r>
      <w:r w:rsidRPr="00CB457B">
        <w:t xml:space="preserve"> </w:t>
      </w:r>
    </w:p>
    <w:p w14:paraId="035E6663" w14:textId="33CCF9EE" w:rsidR="00CB457B" w:rsidRDefault="00CB457B">
      <w:r w:rsidRPr="00CB457B">
        <w:t xml:space="preserve"> </w:t>
      </w:r>
      <w:r w:rsidR="00C0733B" w:rsidRPr="00C0733B">
        <w:t xml:space="preserve">Go to Roster Tab, make sure to click on the boxes as shown and generate roster. </w:t>
      </w:r>
    </w:p>
    <w:p w14:paraId="02465EBE" w14:textId="77777777" w:rsidR="00CB457B" w:rsidRDefault="00CB457B">
      <w:r>
        <w:rPr>
          <w:noProof/>
        </w:rPr>
        <w:drawing>
          <wp:inline distT="0" distB="0" distL="0" distR="0" wp14:anchorId="6B88E982" wp14:editId="40E0DA46">
            <wp:extent cx="5416550" cy="491311"/>
            <wp:effectExtent l="0" t="0" r="0" b="4445"/>
            <wp:docPr id="3030085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3332" cy="493740"/>
                    </a:xfrm>
                    <a:prstGeom prst="rect">
                      <a:avLst/>
                    </a:prstGeom>
                    <a:noFill/>
                    <a:ln>
                      <a:noFill/>
                    </a:ln>
                  </pic:spPr>
                </pic:pic>
              </a:graphicData>
            </a:graphic>
          </wp:inline>
        </w:drawing>
      </w:r>
    </w:p>
    <w:p w14:paraId="718B2978" w14:textId="77777777" w:rsidR="00CB457B" w:rsidRDefault="00CB457B">
      <w:r w:rsidRPr="00CB457B">
        <w:rPr>
          <w:noProof/>
        </w:rPr>
        <w:drawing>
          <wp:inline distT="0" distB="0" distL="0" distR="0" wp14:anchorId="42A7862F" wp14:editId="2FD39B02">
            <wp:extent cx="4800600" cy="2413122"/>
            <wp:effectExtent l="0" t="0" r="0" b="6350"/>
            <wp:docPr id="691210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210069" name=""/>
                    <pic:cNvPicPr/>
                  </pic:nvPicPr>
                  <pic:blipFill>
                    <a:blip r:embed="rId18"/>
                    <a:stretch>
                      <a:fillRect/>
                    </a:stretch>
                  </pic:blipFill>
                  <pic:spPr>
                    <a:xfrm>
                      <a:off x="0" y="0"/>
                      <a:ext cx="4809403" cy="2417547"/>
                    </a:xfrm>
                    <a:prstGeom prst="rect">
                      <a:avLst/>
                    </a:prstGeom>
                  </pic:spPr>
                </pic:pic>
              </a:graphicData>
            </a:graphic>
          </wp:inline>
        </w:drawing>
      </w:r>
    </w:p>
    <w:p w14:paraId="66C525F1" w14:textId="60AD405D" w:rsidR="00936078" w:rsidRDefault="00C0733B">
      <w:r w:rsidRPr="00C0733B">
        <w:t>Keep in mind that the roster that your coordinator sends to you will contain a complete list of information for each player, above and beyond what coaches are able to generate from the team page</w:t>
      </w:r>
    </w:p>
    <w:p w14:paraId="55EDB808" w14:textId="06D27F7B" w:rsidR="00936078" w:rsidRDefault="00C0733B">
      <w:r w:rsidRPr="00C0733B">
        <w:t xml:space="preserve">Make sure you’re able to get </w:t>
      </w:r>
      <w:proofErr w:type="gramStart"/>
      <w:r w:rsidRPr="00C0733B">
        <w:t>a hold</w:t>
      </w:r>
      <w:proofErr w:type="gramEnd"/>
      <w:r w:rsidRPr="00C0733B">
        <w:t xml:space="preserve"> of each of your players for the team meeting. </w:t>
      </w:r>
      <w:r w:rsidR="00936078">
        <w:t>Consider</w:t>
      </w:r>
      <w:r w:rsidRPr="00C0733B">
        <w:t xml:space="preserve"> using an App to manage your team communication</w:t>
      </w:r>
      <w:r w:rsidR="00CB457B">
        <w:t>.</w:t>
      </w:r>
    </w:p>
    <w:p w14:paraId="6C52EB63" w14:textId="35A4197F" w:rsidR="000745ED" w:rsidRDefault="00C0733B">
      <w:r w:rsidRPr="00C0733B">
        <w:t xml:space="preserve">COACH RESOURCES Coaches Manuals for each division can be found </w:t>
      </w:r>
      <w:r w:rsidR="00936078">
        <w:t>on AYSOU</w:t>
      </w:r>
      <w:r w:rsidRPr="00C0733B">
        <w:t>. These have great resources for lesson plans. YouTube is also a great resource for finding training activities.    </w:t>
      </w:r>
    </w:p>
    <w:p w14:paraId="4B4CC4E9" w14:textId="09844B38" w:rsidR="0072670D" w:rsidRDefault="0072670D">
      <w:r w:rsidRPr="0072670D">
        <w:rPr>
          <w:noProof/>
        </w:rPr>
        <w:lastRenderedPageBreak/>
        <w:drawing>
          <wp:inline distT="0" distB="0" distL="0" distR="0" wp14:anchorId="33464836" wp14:editId="2C1396AA">
            <wp:extent cx="5943600" cy="3327400"/>
            <wp:effectExtent l="0" t="0" r="0" b="6350"/>
            <wp:docPr id="784559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559067" name=""/>
                    <pic:cNvPicPr/>
                  </pic:nvPicPr>
                  <pic:blipFill>
                    <a:blip r:embed="rId19"/>
                    <a:stretch>
                      <a:fillRect/>
                    </a:stretch>
                  </pic:blipFill>
                  <pic:spPr>
                    <a:xfrm>
                      <a:off x="0" y="0"/>
                      <a:ext cx="5943600" cy="3327400"/>
                    </a:xfrm>
                    <a:prstGeom prst="rect">
                      <a:avLst/>
                    </a:prstGeom>
                  </pic:spPr>
                </pic:pic>
              </a:graphicData>
            </a:graphic>
          </wp:inline>
        </w:drawing>
      </w:r>
    </w:p>
    <w:sectPr w:rsidR="0072670D">
      <w:head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6BAF5" w14:textId="77777777" w:rsidR="0090029D" w:rsidRDefault="0090029D" w:rsidP="00C0733B">
      <w:pPr>
        <w:spacing w:after="0" w:line="240" w:lineRule="auto"/>
      </w:pPr>
      <w:r>
        <w:separator/>
      </w:r>
    </w:p>
  </w:endnote>
  <w:endnote w:type="continuationSeparator" w:id="0">
    <w:p w14:paraId="5D8BC108" w14:textId="77777777" w:rsidR="0090029D" w:rsidRDefault="0090029D" w:rsidP="00C073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BC860" w14:textId="77777777" w:rsidR="0090029D" w:rsidRDefault="0090029D" w:rsidP="00C0733B">
      <w:pPr>
        <w:spacing w:after="0" w:line="240" w:lineRule="auto"/>
      </w:pPr>
      <w:r>
        <w:separator/>
      </w:r>
    </w:p>
  </w:footnote>
  <w:footnote w:type="continuationSeparator" w:id="0">
    <w:p w14:paraId="4426FBC4" w14:textId="77777777" w:rsidR="0090029D" w:rsidRDefault="0090029D" w:rsidP="00C073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7A8C6" w14:textId="017A021B" w:rsidR="00C0733B" w:rsidRDefault="00C0733B" w:rsidP="00C0733B">
    <w:proofErr w:type="spellStart"/>
    <w:r w:rsidRPr="00C0733B">
      <w:rPr>
        <w:color w:val="FF0000"/>
      </w:rPr>
      <w:t>pl</w:t>
    </w:r>
    <w:r w:rsidRPr="00C0733B">
      <w:rPr>
        <w:color w:val="0F9ED5" w:themeColor="accent4"/>
      </w:rPr>
      <w:t>AYSO</w:t>
    </w:r>
    <w:r w:rsidRPr="00C0733B">
      <w:rPr>
        <w:color w:val="FF0000"/>
      </w:rPr>
      <w:t>ccer</w:t>
    </w:r>
    <w:proofErr w:type="spellEnd"/>
    <w:r w:rsidRPr="00C0733B">
      <w:rPr>
        <w:color w:val="FF0000"/>
      </w:rPr>
      <w:t xml:space="preserve"> </w:t>
    </w:r>
    <w:r w:rsidRPr="00C0733B">
      <w:rPr>
        <w:color w:val="FF0000"/>
      </w:rPr>
      <w:tab/>
    </w:r>
    <w:r>
      <w:tab/>
    </w:r>
    <w:r>
      <w:tab/>
    </w:r>
    <w:r>
      <w:tab/>
    </w:r>
    <w:r w:rsidRPr="00C0733B">
      <w:t xml:space="preserve">Region </w:t>
    </w:r>
    <w:r>
      <w:t>669</w:t>
    </w:r>
    <w:r w:rsidRPr="00C0733B">
      <w:t xml:space="preserve"> </w:t>
    </w:r>
    <w:r>
      <w:tab/>
    </w:r>
    <w:r>
      <w:tab/>
    </w:r>
    <w:r>
      <w:tab/>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p w14:paraId="777A0358" w14:textId="4F4522E9" w:rsidR="00C0733B" w:rsidRDefault="00C0733B" w:rsidP="00C0733B">
    <w:pPr>
      <w:jc w:val="center"/>
    </w:pPr>
    <w:r w:rsidRPr="00C0733B">
      <w:t>AYSO COACH REGISTRATION &amp; TRAINING</w:t>
    </w:r>
  </w:p>
  <w:p w14:paraId="4BA55246" w14:textId="77777777" w:rsidR="00C0733B" w:rsidRDefault="00C073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404D2"/>
    <w:multiLevelType w:val="hybridMultilevel"/>
    <w:tmpl w:val="14FA3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99515D"/>
    <w:multiLevelType w:val="hybridMultilevel"/>
    <w:tmpl w:val="5FDCD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B03FAD"/>
    <w:multiLevelType w:val="hybridMultilevel"/>
    <w:tmpl w:val="16DA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8698027">
    <w:abstractNumId w:val="1"/>
  </w:num>
  <w:num w:numId="2" w16cid:durableId="260260555">
    <w:abstractNumId w:val="0"/>
  </w:num>
  <w:num w:numId="3" w16cid:durableId="4821664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33B"/>
    <w:rsid w:val="000745ED"/>
    <w:rsid w:val="00161069"/>
    <w:rsid w:val="005509F0"/>
    <w:rsid w:val="006610E6"/>
    <w:rsid w:val="0072670D"/>
    <w:rsid w:val="008B0A12"/>
    <w:rsid w:val="0090029D"/>
    <w:rsid w:val="00936078"/>
    <w:rsid w:val="00944DC3"/>
    <w:rsid w:val="00C0733B"/>
    <w:rsid w:val="00C918CE"/>
    <w:rsid w:val="00C97410"/>
    <w:rsid w:val="00CB457B"/>
    <w:rsid w:val="00DE5194"/>
    <w:rsid w:val="00FB5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2A669"/>
  <w15:chartTrackingRefBased/>
  <w15:docId w15:val="{C4C24AB8-550A-44A3-A78D-4017BBBDB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733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733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73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73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73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73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73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73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73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733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733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73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73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73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73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73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73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733B"/>
    <w:rPr>
      <w:rFonts w:eastAsiaTheme="majorEastAsia" w:cstheme="majorBidi"/>
      <w:color w:val="272727" w:themeColor="text1" w:themeTint="D8"/>
    </w:rPr>
  </w:style>
  <w:style w:type="paragraph" w:styleId="Title">
    <w:name w:val="Title"/>
    <w:basedOn w:val="Normal"/>
    <w:next w:val="Normal"/>
    <w:link w:val="TitleChar"/>
    <w:uiPriority w:val="10"/>
    <w:qFormat/>
    <w:rsid w:val="00C073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73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733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73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733B"/>
    <w:pPr>
      <w:spacing w:before="160"/>
      <w:jc w:val="center"/>
    </w:pPr>
    <w:rPr>
      <w:i/>
      <w:iCs/>
      <w:color w:val="404040" w:themeColor="text1" w:themeTint="BF"/>
    </w:rPr>
  </w:style>
  <w:style w:type="character" w:customStyle="1" w:styleId="QuoteChar">
    <w:name w:val="Quote Char"/>
    <w:basedOn w:val="DefaultParagraphFont"/>
    <w:link w:val="Quote"/>
    <w:uiPriority w:val="29"/>
    <w:rsid w:val="00C0733B"/>
    <w:rPr>
      <w:i/>
      <w:iCs/>
      <w:color w:val="404040" w:themeColor="text1" w:themeTint="BF"/>
    </w:rPr>
  </w:style>
  <w:style w:type="paragraph" w:styleId="ListParagraph">
    <w:name w:val="List Paragraph"/>
    <w:basedOn w:val="Normal"/>
    <w:uiPriority w:val="34"/>
    <w:qFormat/>
    <w:rsid w:val="00C0733B"/>
    <w:pPr>
      <w:ind w:left="720"/>
      <w:contextualSpacing/>
    </w:pPr>
  </w:style>
  <w:style w:type="character" w:styleId="IntenseEmphasis">
    <w:name w:val="Intense Emphasis"/>
    <w:basedOn w:val="DefaultParagraphFont"/>
    <w:uiPriority w:val="21"/>
    <w:qFormat/>
    <w:rsid w:val="00C0733B"/>
    <w:rPr>
      <w:i/>
      <w:iCs/>
      <w:color w:val="0F4761" w:themeColor="accent1" w:themeShade="BF"/>
    </w:rPr>
  </w:style>
  <w:style w:type="paragraph" w:styleId="IntenseQuote">
    <w:name w:val="Intense Quote"/>
    <w:basedOn w:val="Normal"/>
    <w:next w:val="Normal"/>
    <w:link w:val="IntenseQuoteChar"/>
    <w:uiPriority w:val="30"/>
    <w:qFormat/>
    <w:rsid w:val="00C073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733B"/>
    <w:rPr>
      <w:i/>
      <w:iCs/>
      <w:color w:val="0F4761" w:themeColor="accent1" w:themeShade="BF"/>
    </w:rPr>
  </w:style>
  <w:style w:type="character" w:styleId="IntenseReference">
    <w:name w:val="Intense Reference"/>
    <w:basedOn w:val="DefaultParagraphFont"/>
    <w:uiPriority w:val="32"/>
    <w:qFormat/>
    <w:rsid w:val="00C0733B"/>
    <w:rPr>
      <w:b/>
      <w:bCs/>
      <w:smallCaps/>
      <w:color w:val="0F4761" w:themeColor="accent1" w:themeShade="BF"/>
      <w:spacing w:val="5"/>
    </w:rPr>
  </w:style>
  <w:style w:type="paragraph" w:styleId="Header">
    <w:name w:val="header"/>
    <w:basedOn w:val="Normal"/>
    <w:link w:val="HeaderChar"/>
    <w:uiPriority w:val="99"/>
    <w:unhideWhenUsed/>
    <w:rsid w:val="00C073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33B"/>
  </w:style>
  <w:style w:type="paragraph" w:styleId="Footer">
    <w:name w:val="footer"/>
    <w:basedOn w:val="Normal"/>
    <w:link w:val="FooterChar"/>
    <w:uiPriority w:val="99"/>
    <w:unhideWhenUsed/>
    <w:rsid w:val="00C073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33B"/>
  </w:style>
  <w:style w:type="character" w:styleId="Hyperlink">
    <w:name w:val="Hyperlink"/>
    <w:basedOn w:val="DefaultParagraphFont"/>
    <w:uiPriority w:val="99"/>
    <w:unhideWhenUsed/>
    <w:rsid w:val="00C0733B"/>
    <w:rPr>
      <w:color w:val="467886" w:themeColor="hyperlink"/>
      <w:u w:val="single"/>
    </w:rPr>
  </w:style>
  <w:style w:type="character" w:styleId="UnresolvedMention">
    <w:name w:val="Unresolved Mention"/>
    <w:basedOn w:val="DefaultParagraphFont"/>
    <w:uiPriority w:val="99"/>
    <w:semiHidden/>
    <w:unhideWhenUsed/>
    <w:rsid w:val="00C073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yso669.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rc@region669.org"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5599</TotalTime>
  <Pages>1</Pages>
  <Words>843</Words>
  <Characters>4806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Klug</dc:creator>
  <cp:keywords/>
  <dc:description/>
  <cp:lastModifiedBy>Alexandra Klug</cp:lastModifiedBy>
  <cp:revision>4</cp:revision>
  <dcterms:created xsi:type="dcterms:W3CDTF">2025-08-08T16:36:00Z</dcterms:created>
  <dcterms:modified xsi:type="dcterms:W3CDTF">2025-08-18T16:51:00Z</dcterms:modified>
</cp:coreProperties>
</file>